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D0" w:rsidRDefault="00F9255A" w:rsidP="004D3FD0">
      <w:pPr>
        <w:pStyle w:val="NoSpacing"/>
        <w:pBdr>
          <w:between w:val="single" w:sz="4" w:space="1" w:color="auto"/>
        </w:pBdr>
        <w:rPr>
          <w:b/>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2552700" cy="419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5527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255A" w:rsidRPr="004D3FD0" w:rsidRDefault="00F9255A">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4D3FD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Review</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75pt;width:201pt;height: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" fillcolor="white [3201]" strokeweight=".5pt">
                <v:textbox>
                  <w:txbxContent>
                    <w:p w:rsidR="00F9255A" w:rsidRPr="004D3FD0" w:rsidRDefault="00F9255A">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FD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w:t>
                      </w:r>
                      <w:bookmarkStart w:id="1" w:name="_GoBack"/>
                      <w:bookmarkEnd w:id="1"/>
                      <w:r w:rsidRPr="004D3FD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Review</w:t>
                      </w:r>
                    </w:p>
                  </w:txbxContent>
                </v:textbox>
                <w10:wrap anchorx="margin"/>
              </v:shape>
            </w:pict>
          </mc:Fallback>
        </mc:AlternateContent>
      </w:r>
      <w:r w:rsidR="006D03DD" w:rsidRPr="006D03DD">
        <w:rPr>
          <w:b/>
          <w:noProof/>
        </w:rPr>
        <w:drawing>
          <wp:inline distT="0" distB="0" distL="0" distR="0">
            <wp:extent cx="1088136" cy="384048"/>
            <wp:effectExtent l="0" t="0" r="0" b="0"/>
            <wp:docPr id="2" name="Picture 2" descr="G:\SHARED\Human Resources\Logo\UD 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HARED\Human Resources\Logo\UD logo.stack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136" cy="384048"/>
                    </a:xfrm>
                    <a:prstGeom prst="rect">
                      <a:avLst/>
                    </a:prstGeom>
                    <a:noFill/>
                    <a:ln>
                      <a:noFill/>
                    </a:ln>
                  </pic:spPr>
                </pic:pic>
              </a:graphicData>
            </a:graphic>
          </wp:inline>
        </w:drawing>
      </w:r>
      <w:r w:rsidR="006962D2">
        <w:rPr>
          <w:b/>
        </w:rPr>
        <w:pict>
          <v:rect id="_x0000_i1025" style="width:468pt;height:4pt" o:hralign="center" o:hrstd="t" o:hrnoshade="t" o:hr="t" fillcolor="black [3213]" stroked="f"/>
        </w:pict>
      </w:r>
    </w:p>
    <w:p w:rsidR="00AF021F" w:rsidRPr="00952932" w:rsidRDefault="00AF021F" w:rsidP="00AF021F">
      <w:pPr>
        <w:pStyle w:val="NoSpacing"/>
        <w:rPr>
          <w:b/>
          <w:u w:val="single"/>
        </w:rPr>
      </w:pPr>
      <w:r>
        <w:rPr>
          <w:b/>
        </w:rPr>
        <w:t>Employee Name:</w:t>
      </w:r>
      <w:r w:rsidR="00C1625C">
        <w:rPr>
          <w:b/>
        </w:rPr>
        <w:t xml:space="preserve"> </w:t>
      </w:r>
      <w:r w:rsidRPr="00952932">
        <w:rPr>
          <w:b/>
          <w:u w:val="single"/>
        </w:rPr>
        <w:tab/>
      </w:r>
      <w:r w:rsidRPr="00952932">
        <w:rPr>
          <w:b/>
          <w:u w:val="single"/>
        </w:rPr>
        <w:tab/>
      </w:r>
      <w:r w:rsidRPr="00952932">
        <w:rPr>
          <w:b/>
          <w:u w:val="single"/>
        </w:rPr>
        <w:tab/>
      </w:r>
      <w:r w:rsidRPr="00952932">
        <w:rPr>
          <w:b/>
          <w:u w:val="single"/>
        </w:rPr>
        <w:tab/>
      </w:r>
      <w:r w:rsidR="00A0374F" w:rsidRPr="00952932">
        <w:rPr>
          <w:b/>
          <w:u w:val="single"/>
        </w:rPr>
        <w:tab/>
      </w:r>
      <w:r>
        <w:rPr>
          <w:b/>
        </w:rPr>
        <w:t>Employee’s Job Title:</w:t>
      </w:r>
      <w:r w:rsidR="00952932">
        <w:rPr>
          <w:b/>
        </w:rPr>
        <w:t xml:space="preserve"> _______________________________</w:t>
      </w:r>
      <w:r w:rsidR="00952932" w:rsidRPr="00952932">
        <w:rPr>
          <w:b/>
          <w:u w:val="single"/>
        </w:rPr>
        <w:t xml:space="preserve">                                                         </w:t>
      </w:r>
    </w:p>
    <w:p w:rsidR="00AF021F" w:rsidRDefault="00AF021F" w:rsidP="00AF021F">
      <w:pPr>
        <w:pStyle w:val="NoSpacing"/>
        <w:rPr>
          <w:b/>
        </w:rPr>
      </w:pPr>
      <w:r>
        <w:rPr>
          <w:b/>
        </w:rPr>
        <w:t>Department:</w:t>
      </w:r>
      <w:r w:rsidRPr="00952932">
        <w:rPr>
          <w:b/>
          <w:u w:val="single"/>
        </w:rPr>
        <w:tab/>
      </w:r>
      <w:r w:rsidRPr="00952932">
        <w:rPr>
          <w:b/>
          <w:u w:val="single"/>
        </w:rPr>
        <w:tab/>
      </w:r>
      <w:r w:rsidRPr="00952932">
        <w:rPr>
          <w:b/>
          <w:u w:val="single"/>
        </w:rPr>
        <w:tab/>
      </w:r>
      <w:r w:rsidRPr="00952932">
        <w:rPr>
          <w:b/>
          <w:u w:val="single"/>
        </w:rPr>
        <w:tab/>
      </w:r>
      <w:r w:rsidRPr="00952932">
        <w:rPr>
          <w:b/>
          <w:u w:val="single"/>
        </w:rPr>
        <w:tab/>
      </w:r>
      <w:r w:rsidR="00A0374F" w:rsidRPr="00952932">
        <w:rPr>
          <w:b/>
          <w:u w:val="single"/>
        </w:rPr>
        <w:tab/>
      </w:r>
      <w:r>
        <w:rPr>
          <w:b/>
        </w:rPr>
        <w:t>Evaluation Date:</w:t>
      </w:r>
      <w:r w:rsidR="00952932">
        <w:rPr>
          <w:b/>
        </w:rPr>
        <w:t xml:space="preserve"> ___________________________________</w:t>
      </w:r>
    </w:p>
    <w:p w:rsidR="004D3FD0" w:rsidRDefault="00AF021F" w:rsidP="00AF021F">
      <w:pPr>
        <w:pStyle w:val="NoSpacing"/>
        <w:rPr>
          <w:b/>
        </w:rPr>
      </w:pPr>
      <w:r>
        <w:rPr>
          <w:b/>
        </w:rPr>
        <w:t>Manager’s Name:</w:t>
      </w:r>
      <w:r w:rsidR="00952932">
        <w:rPr>
          <w:b/>
          <w:u w:val="single"/>
        </w:rPr>
        <w:t xml:space="preserve"> </w:t>
      </w:r>
      <w:r w:rsidRPr="00952932">
        <w:rPr>
          <w:b/>
          <w:u w:val="single"/>
        </w:rPr>
        <w:tab/>
      </w:r>
      <w:r w:rsidRPr="00952932">
        <w:rPr>
          <w:b/>
          <w:u w:val="single"/>
        </w:rPr>
        <w:tab/>
      </w:r>
      <w:r w:rsidRPr="00952932">
        <w:rPr>
          <w:b/>
          <w:u w:val="single"/>
        </w:rPr>
        <w:tab/>
      </w:r>
      <w:r w:rsidRPr="00952932">
        <w:rPr>
          <w:b/>
          <w:u w:val="single"/>
        </w:rPr>
        <w:tab/>
      </w:r>
      <w:r w:rsidR="00A0374F" w:rsidRPr="00952932">
        <w:rPr>
          <w:b/>
          <w:u w:val="single"/>
        </w:rPr>
        <w:tab/>
      </w:r>
      <w:r>
        <w:rPr>
          <w:b/>
        </w:rPr>
        <w:t>Evaluation Period:</w:t>
      </w:r>
      <w:r w:rsidR="00952932">
        <w:rPr>
          <w:b/>
        </w:rPr>
        <w:t xml:space="preserve"> _________________________________</w:t>
      </w:r>
    </w:p>
    <w:p w:rsidR="00416E34" w:rsidRDefault="006962D2" w:rsidP="00AF021F">
      <w:pPr>
        <w:pStyle w:val="NoSpacing"/>
        <w:rPr>
          <w:b/>
        </w:rPr>
      </w:pPr>
      <w:r>
        <w:rPr>
          <w:b/>
        </w:rPr>
        <w:pict>
          <v:rect id="_x0000_i1026" style="width:468pt;height:4pt" o:hralign="center" o:hrstd="t" o:hrnoshade="t" o:hr="t" fillcolor="black [3213]" stroked="f"/>
        </w:pict>
      </w:r>
    </w:p>
    <w:p w:rsidR="00416E34" w:rsidRPr="005177A1" w:rsidRDefault="005177A1" w:rsidP="00AF021F">
      <w:pPr>
        <w:pStyle w:val="NoSpacing"/>
        <w:rPr>
          <w:sz w:val="20"/>
          <w:szCs w:val="20"/>
        </w:rPr>
      </w:pPr>
      <w:r w:rsidRPr="005177A1">
        <w:rPr>
          <w:sz w:val="20"/>
          <w:szCs w:val="20"/>
        </w:rPr>
        <w:t>Use the following guidelines to rate the core performance values, business and individual goals and the employee’s overall performance:</w:t>
      </w:r>
    </w:p>
    <w:p w:rsidR="005177A1" w:rsidRPr="005177A1" w:rsidRDefault="005177A1" w:rsidP="00AF021F">
      <w:pPr>
        <w:pStyle w:val="NoSpacing"/>
        <w:rPr>
          <w:sz w:val="20"/>
          <w:szCs w:val="20"/>
        </w:rPr>
      </w:pPr>
    </w:p>
    <w:p w:rsidR="005177A1" w:rsidRDefault="005177A1" w:rsidP="00AF021F">
      <w:pPr>
        <w:pStyle w:val="NoSpacing"/>
        <w:rPr>
          <w:sz w:val="20"/>
          <w:szCs w:val="20"/>
        </w:rPr>
      </w:pPr>
      <w:r w:rsidRPr="005177A1">
        <w:rPr>
          <w:b/>
          <w:sz w:val="20"/>
          <w:szCs w:val="20"/>
        </w:rPr>
        <w:t xml:space="preserve">4 </w:t>
      </w:r>
      <w:r w:rsidR="00F11896">
        <w:rPr>
          <w:b/>
          <w:sz w:val="20"/>
          <w:szCs w:val="20"/>
        </w:rPr>
        <w:t>Exceeds Expectations</w:t>
      </w:r>
      <w:r w:rsidRPr="005177A1">
        <w:rPr>
          <w:b/>
          <w:sz w:val="20"/>
          <w:szCs w:val="20"/>
        </w:rPr>
        <w:t xml:space="preserve"> </w:t>
      </w:r>
      <w:r w:rsidRPr="005177A1">
        <w:rPr>
          <w:sz w:val="20"/>
          <w:szCs w:val="20"/>
        </w:rPr>
        <w:t xml:space="preserve">– Performance at this level is clearly unique and far in excess of established expectations. The employee consistently exceeds expectations in the outcomes achieved in quality work, quantity and timeliness. The employee exhibits leadership among peers in all dimensions of the field work performed. </w:t>
      </w:r>
    </w:p>
    <w:p w:rsidR="008B07D3" w:rsidRDefault="008B07D3" w:rsidP="00AF021F">
      <w:pPr>
        <w:pStyle w:val="NoSpacing"/>
        <w:rPr>
          <w:sz w:val="20"/>
          <w:szCs w:val="20"/>
        </w:rPr>
      </w:pPr>
    </w:p>
    <w:p w:rsidR="008B07D3" w:rsidRDefault="008B07D3" w:rsidP="00AF021F">
      <w:pPr>
        <w:pStyle w:val="NoSpacing"/>
        <w:rPr>
          <w:sz w:val="20"/>
          <w:szCs w:val="20"/>
        </w:rPr>
      </w:pPr>
      <w:r>
        <w:rPr>
          <w:b/>
          <w:sz w:val="20"/>
          <w:szCs w:val="20"/>
        </w:rPr>
        <w:t xml:space="preserve">3 </w:t>
      </w:r>
      <w:r w:rsidR="00F11896">
        <w:rPr>
          <w:b/>
          <w:sz w:val="20"/>
          <w:szCs w:val="20"/>
        </w:rPr>
        <w:t>Above</w:t>
      </w:r>
      <w:r>
        <w:rPr>
          <w:b/>
          <w:sz w:val="20"/>
          <w:szCs w:val="20"/>
        </w:rPr>
        <w:t xml:space="preserve"> Expectations </w:t>
      </w:r>
      <w:r>
        <w:rPr>
          <w:sz w:val="20"/>
          <w:szCs w:val="20"/>
        </w:rPr>
        <w:t xml:space="preserve">– Performance at this level often surpasses established expectations and standards of work quality, quantity and timeliness. The employee exhibits mastery of most dimensions of the field work performed. </w:t>
      </w:r>
    </w:p>
    <w:p w:rsidR="00405D02" w:rsidRDefault="00405D02" w:rsidP="00AF021F">
      <w:pPr>
        <w:pStyle w:val="NoSpacing"/>
        <w:rPr>
          <w:sz w:val="20"/>
          <w:szCs w:val="20"/>
        </w:rPr>
      </w:pPr>
    </w:p>
    <w:p w:rsidR="00405D02" w:rsidRDefault="00405D02" w:rsidP="00AF021F">
      <w:pPr>
        <w:pStyle w:val="NoSpacing"/>
        <w:rPr>
          <w:sz w:val="20"/>
          <w:szCs w:val="20"/>
        </w:rPr>
      </w:pPr>
      <w:r>
        <w:rPr>
          <w:b/>
          <w:sz w:val="20"/>
          <w:szCs w:val="20"/>
        </w:rPr>
        <w:t xml:space="preserve">2 Meets Expectations </w:t>
      </w:r>
      <w:r>
        <w:rPr>
          <w:sz w:val="20"/>
          <w:szCs w:val="20"/>
        </w:rPr>
        <w:t>– Performance at this level meets established expectations and standards of work quality, quantity and timeliness. The employee competently achieves the requirements of the position.</w:t>
      </w:r>
    </w:p>
    <w:p w:rsidR="00405D02" w:rsidRDefault="00405D02" w:rsidP="00AF021F">
      <w:pPr>
        <w:pStyle w:val="NoSpacing"/>
        <w:rPr>
          <w:sz w:val="20"/>
          <w:szCs w:val="20"/>
        </w:rPr>
      </w:pPr>
    </w:p>
    <w:p w:rsidR="00405D02" w:rsidRDefault="00405D02" w:rsidP="00AF021F">
      <w:pPr>
        <w:pStyle w:val="NoSpacing"/>
        <w:rPr>
          <w:sz w:val="20"/>
          <w:szCs w:val="20"/>
        </w:rPr>
      </w:pPr>
      <w:r>
        <w:rPr>
          <w:b/>
          <w:sz w:val="20"/>
          <w:szCs w:val="20"/>
        </w:rPr>
        <w:t xml:space="preserve">1 Below Expectations </w:t>
      </w:r>
      <w:r>
        <w:rPr>
          <w:sz w:val="20"/>
          <w:szCs w:val="20"/>
        </w:rPr>
        <w:t xml:space="preserve">– Performance at this level is below the level expected of the employee. Improvement is required in significant dimensions of the job in order to meet the expectations and standards of work quality, quantity and timeliness. </w:t>
      </w:r>
    </w:p>
    <w:p w:rsidR="00724517" w:rsidRDefault="006962D2" w:rsidP="00AF021F">
      <w:pPr>
        <w:pStyle w:val="NoSpacing"/>
        <w:rPr>
          <w:b/>
        </w:rPr>
      </w:pPr>
      <w:r>
        <w:rPr>
          <w:b/>
        </w:rPr>
        <w:pict>
          <v:rect id="_x0000_i1027" style="width:468pt;height:4pt" o:hralign="center" o:hrstd="t" o:hrnoshade="t" o:hr="t" fillcolor="black [3213]" stroked="f"/>
        </w:pict>
      </w:r>
    </w:p>
    <w:p w:rsidR="00724517" w:rsidRDefault="00B335AE" w:rsidP="00AF021F">
      <w:pPr>
        <w:pStyle w:val="NoSpacing"/>
        <w:rPr>
          <w:sz w:val="20"/>
          <w:szCs w:val="20"/>
        </w:rPr>
      </w:pPr>
      <w:r>
        <w:rPr>
          <w:b/>
          <w:sz w:val="20"/>
          <w:szCs w:val="20"/>
        </w:rPr>
        <w:t xml:space="preserve">Core Performance Values </w:t>
      </w:r>
      <w:r>
        <w:rPr>
          <w:sz w:val="20"/>
          <w:szCs w:val="20"/>
        </w:rPr>
        <w:t xml:space="preserve">– Rate specific performance values and provide examples relative to essential duties of the position that support the rating. Explanation is required for all ratings. </w:t>
      </w:r>
    </w:p>
    <w:p w:rsidR="00B335AE" w:rsidRDefault="00B335AE" w:rsidP="00AF021F">
      <w:pPr>
        <w:pStyle w:val="NoSpacing"/>
        <w:rPr>
          <w:sz w:val="20"/>
          <w:szCs w:val="20"/>
        </w:rPr>
      </w:pPr>
    </w:p>
    <w:p w:rsidR="00A80833" w:rsidRDefault="00B335AE" w:rsidP="00A8083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b/>
          <w:sz w:val="20"/>
          <w:szCs w:val="20"/>
        </w:rPr>
        <w:t xml:space="preserve">Mission </w:t>
      </w:r>
      <w:r w:rsidR="00A80833">
        <w:rPr>
          <w:sz w:val="20"/>
          <w:szCs w:val="20"/>
        </w:rPr>
        <w:t>–</w:t>
      </w:r>
      <w:r>
        <w:rPr>
          <w:sz w:val="20"/>
          <w:szCs w:val="20"/>
        </w:rPr>
        <w:t xml:space="preserve"> </w:t>
      </w:r>
      <w:r w:rsidR="00A80833">
        <w:rPr>
          <w:sz w:val="20"/>
          <w:szCs w:val="20"/>
        </w:rPr>
        <w:t xml:space="preserve">Integrates the shared values for the common good: competence, compassion, community and commitment into work; integrates the standards of conduct that promote the common good within the work unit and University community; treats others with respect; courtesy; honesty and compassion; participates and facilitates the participation of others in service related activities.  </w:t>
      </w:r>
    </w:p>
    <w:p w:rsidR="00B335AE" w:rsidRDefault="00A80833" w:rsidP="00A8083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b/>
          <w:sz w:val="20"/>
          <w:szCs w:val="20"/>
        </w:rPr>
        <w:t xml:space="preserve">Rating and Explanation: </w:t>
      </w:r>
      <w:r>
        <w:rPr>
          <w:sz w:val="20"/>
          <w:szCs w:val="20"/>
        </w:rPr>
        <w:t xml:space="preserve"> </w:t>
      </w:r>
    </w:p>
    <w:p w:rsidR="00A80833" w:rsidRDefault="00A80833" w:rsidP="00A8083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rsidR="007739AA" w:rsidRDefault="007739AA" w:rsidP="00A8083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rsidR="00B335AE" w:rsidRDefault="00B335AE" w:rsidP="00AF021F">
      <w:pPr>
        <w:pStyle w:val="NoSpacing"/>
        <w:rPr>
          <w:sz w:val="20"/>
          <w:szCs w:val="20"/>
        </w:rPr>
      </w:pPr>
    </w:p>
    <w:p w:rsidR="00374565" w:rsidRDefault="00374565" w:rsidP="0037456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b/>
          <w:sz w:val="20"/>
          <w:szCs w:val="20"/>
        </w:rPr>
        <w:t xml:space="preserve">Customer Service </w:t>
      </w:r>
      <w:r>
        <w:rPr>
          <w:sz w:val="20"/>
          <w:szCs w:val="20"/>
        </w:rPr>
        <w:t xml:space="preserve">– For both internal and external customers demonstrates good listening skills, assesses customers’ needs and takes timely action to respond to those needs; provides follow up on all issues and builds rapport; anticipates customer needs and contributes to improving processes and services. </w:t>
      </w:r>
    </w:p>
    <w:p w:rsidR="00374565" w:rsidRPr="00374565" w:rsidRDefault="00374565" w:rsidP="0037456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b/>
          <w:sz w:val="20"/>
          <w:szCs w:val="20"/>
        </w:rPr>
        <w:t xml:space="preserve">Rating and Explanation: </w:t>
      </w:r>
      <w:r>
        <w:rPr>
          <w:sz w:val="20"/>
          <w:szCs w:val="20"/>
        </w:rPr>
        <w:t xml:space="preserve"> </w:t>
      </w:r>
    </w:p>
    <w:p w:rsidR="007739AA" w:rsidRDefault="007739AA" w:rsidP="0037456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rsidR="00F03FEF" w:rsidRDefault="00F03FEF" w:rsidP="0037456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rsidR="00892B48" w:rsidRDefault="00892B48" w:rsidP="00892B48">
      <w:pPr>
        <w:pStyle w:val="NoSpacing"/>
      </w:pPr>
    </w:p>
    <w:p w:rsidR="00F03FEF" w:rsidRDefault="00892B48" w:rsidP="00892B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892B48">
        <w:rPr>
          <w:b/>
          <w:sz w:val="20"/>
          <w:szCs w:val="20"/>
        </w:rPr>
        <w:t xml:space="preserve">Collaboration and Partnership </w:t>
      </w:r>
      <w:r w:rsidRPr="00892B48">
        <w:rPr>
          <w:sz w:val="20"/>
          <w:szCs w:val="20"/>
        </w:rPr>
        <w:t xml:space="preserve">– Reports to work regularly, on time and is accountable during the workday; cooperates and interacts with employees inside/outside the work unit contributing to improved operations; demonstrates self-control; aligns individual efforts with team goals. </w:t>
      </w:r>
    </w:p>
    <w:p w:rsidR="00892B48" w:rsidRDefault="00892B48" w:rsidP="00892B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Pr>
          <w:b/>
          <w:sz w:val="20"/>
          <w:szCs w:val="20"/>
        </w:rPr>
        <w:t>Rating and Explanation:</w:t>
      </w:r>
    </w:p>
    <w:p w:rsidR="00892B48" w:rsidRDefault="00892B48" w:rsidP="00892B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892B48" w:rsidRPr="00892B48" w:rsidRDefault="00892B48" w:rsidP="00892B4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A348E4" w:rsidRDefault="00A348E4" w:rsidP="00892B48">
      <w:pPr>
        <w:pStyle w:val="NoSpacing"/>
        <w:rPr>
          <w:b/>
          <w:sz w:val="20"/>
          <w:szCs w:val="20"/>
        </w:rPr>
      </w:pPr>
    </w:p>
    <w:p w:rsidR="000F6634" w:rsidRDefault="000F6634" w:rsidP="00892B48">
      <w:pPr>
        <w:pStyle w:val="NoSpacing"/>
        <w:rPr>
          <w:b/>
          <w:sz w:val="20"/>
          <w:szCs w:val="20"/>
        </w:rPr>
      </w:pPr>
    </w:p>
    <w:p w:rsidR="00892B48" w:rsidRDefault="00892B48" w:rsidP="00A348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892B48">
        <w:rPr>
          <w:b/>
          <w:sz w:val="20"/>
          <w:szCs w:val="20"/>
        </w:rPr>
        <w:t xml:space="preserve">Communication </w:t>
      </w:r>
      <w:r>
        <w:rPr>
          <w:sz w:val="20"/>
          <w:szCs w:val="20"/>
        </w:rPr>
        <w:t>–</w:t>
      </w:r>
      <w:r w:rsidRPr="00892B48">
        <w:rPr>
          <w:sz w:val="20"/>
          <w:szCs w:val="20"/>
        </w:rPr>
        <w:t xml:space="preserve"> </w:t>
      </w:r>
      <w:r>
        <w:rPr>
          <w:sz w:val="20"/>
          <w:szCs w:val="20"/>
        </w:rPr>
        <w:t xml:space="preserve">Represents the University in a professional manner relating to all verbal, non-verbal, and written communication; demonstrates good listening skills; conveys information clearly and concisely; uses proper grammar, correct spelling, and proper tone in all written and verbal communication. </w:t>
      </w:r>
    </w:p>
    <w:p w:rsidR="00892B48" w:rsidRDefault="00892B48" w:rsidP="00A348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4C190B">
        <w:rPr>
          <w:b/>
          <w:sz w:val="20"/>
          <w:szCs w:val="20"/>
        </w:rPr>
        <w:t>Rating and Explanation:</w:t>
      </w:r>
    </w:p>
    <w:p w:rsidR="00A348E4" w:rsidRDefault="00A348E4" w:rsidP="00A348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A348E4" w:rsidRPr="00892B48" w:rsidRDefault="00A348E4" w:rsidP="00A348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892B48" w:rsidRDefault="00892B48" w:rsidP="00892B48">
      <w:pPr>
        <w:pStyle w:val="NoSpacing"/>
      </w:pPr>
    </w:p>
    <w:p w:rsidR="00565FE3" w:rsidRDefault="00565FE3" w:rsidP="00565FE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b/>
          <w:sz w:val="20"/>
          <w:szCs w:val="20"/>
        </w:rPr>
        <w:t xml:space="preserve">Technical Skills and Knowledge </w:t>
      </w:r>
      <w:r>
        <w:rPr>
          <w:sz w:val="20"/>
          <w:szCs w:val="20"/>
        </w:rPr>
        <w:t xml:space="preserve">– Applies knowledge, skills, and mastery of job processes to </w:t>
      </w:r>
      <w:r w:rsidR="009E7589">
        <w:rPr>
          <w:sz w:val="20"/>
          <w:szCs w:val="20"/>
        </w:rPr>
        <w:t>a</w:t>
      </w:r>
      <w:r>
        <w:rPr>
          <w:sz w:val="20"/>
          <w:szCs w:val="20"/>
        </w:rPr>
        <w:t>chieve results; continuously develops a</w:t>
      </w:r>
      <w:r w:rsidR="00A019E2">
        <w:rPr>
          <w:sz w:val="20"/>
          <w:szCs w:val="20"/>
        </w:rPr>
        <w:t>n</w:t>
      </w:r>
      <w:r>
        <w:rPr>
          <w:sz w:val="20"/>
          <w:szCs w:val="20"/>
        </w:rPr>
        <w:t xml:space="preserve">d advances technical abilities. </w:t>
      </w:r>
    </w:p>
    <w:p w:rsidR="00565FE3" w:rsidRDefault="00565FE3" w:rsidP="00565FE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Pr>
          <w:b/>
          <w:sz w:val="20"/>
          <w:szCs w:val="20"/>
        </w:rPr>
        <w:t>Rating and Explanation:</w:t>
      </w:r>
    </w:p>
    <w:p w:rsidR="00565FE3" w:rsidRDefault="00565FE3" w:rsidP="00565FE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565FE3" w:rsidRDefault="00565FE3" w:rsidP="00565FE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565FE3" w:rsidRPr="009E7589" w:rsidRDefault="00565FE3" w:rsidP="00211B62">
      <w:pPr>
        <w:pStyle w:val="NoSpacing"/>
      </w:pPr>
    </w:p>
    <w:p w:rsidR="009E7589" w:rsidRDefault="009E7589" w:rsidP="00211B6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9E7589">
        <w:rPr>
          <w:b/>
          <w:sz w:val="20"/>
          <w:szCs w:val="20"/>
        </w:rPr>
        <w:t xml:space="preserve">Quality and Productivity </w:t>
      </w:r>
      <w:r w:rsidRPr="009E7589">
        <w:rPr>
          <w:sz w:val="20"/>
          <w:szCs w:val="20"/>
        </w:rPr>
        <w:t xml:space="preserve">– Delivers products and services with little or no re-work required; strives for continuous quality improvements; uses time and resources effectively and efficiently; produces value added contributions. </w:t>
      </w:r>
    </w:p>
    <w:p w:rsidR="00211B62" w:rsidRDefault="00211B62" w:rsidP="00211B6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211B62">
        <w:rPr>
          <w:b/>
          <w:sz w:val="20"/>
          <w:szCs w:val="20"/>
        </w:rPr>
        <w:t>Rating and Explanation:</w:t>
      </w:r>
    </w:p>
    <w:p w:rsidR="00211B62" w:rsidRDefault="00211B62" w:rsidP="00211B6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0F6634" w:rsidRDefault="000F6634" w:rsidP="00211B6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211B62" w:rsidRDefault="00211B62" w:rsidP="000F6634">
      <w:pPr>
        <w:pStyle w:val="NoSpacing"/>
        <w:rPr>
          <w:sz w:val="20"/>
          <w:szCs w:val="20"/>
        </w:rPr>
      </w:pPr>
    </w:p>
    <w:p w:rsidR="000F6634" w:rsidRDefault="000F6634" w:rsidP="006C2C2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b/>
          <w:sz w:val="20"/>
          <w:szCs w:val="20"/>
        </w:rPr>
        <w:t xml:space="preserve">Problem Solving </w:t>
      </w:r>
      <w:r w:rsidR="006C2C23">
        <w:rPr>
          <w:sz w:val="20"/>
          <w:szCs w:val="20"/>
        </w:rPr>
        <w:t>–</w:t>
      </w:r>
      <w:r>
        <w:rPr>
          <w:sz w:val="20"/>
          <w:szCs w:val="20"/>
        </w:rPr>
        <w:t xml:space="preserve"> </w:t>
      </w:r>
      <w:r w:rsidR="006C2C23">
        <w:rPr>
          <w:sz w:val="20"/>
          <w:szCs w:val="20"/>
        </w:rPr>
        <w:t xml:space="preserve">Interprets data from various sources; generates effective solutions to problems; makes sound decisions; generates alternative approaches to problem solving; demonstrates awareness of consequences or implications of judgement. </w:t>
      </w:r>
    </w:p>
    <w:p w:rsidR="006C2C23" w:rsidRDefault="006C2C23" w:rsidP="006C2C2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Pr>
          <w:b/>
          <w:sz w:val="20"/>
          <w:szCs w:val="20"/>
        </w:rPr>
        <w:t xml:space="preserve">Rating and Explanation: </w:t>
      </w:r>
    </w:p>
    <w:p w:rsidR="006C2C23" w:rsidRDefault="006C2C23" w:rsidP="006C2C2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975439" w:rsidRDefault="00975439" w:rsidP="006C2C2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6C2C23" w:rsidRDefault="006C2C23" w:rsidP="00975439">
      <w:pPr>
        <w:pStyle w:val="NoSpacing"/>
        <w:rPr>
          <w:sz w:val="20"/>
          <w:szCs w:val="20"/>
        </w:rPr>
      </w:pPr>
    </w:p>
    <w:p w:rsidR="00975439" w:rsidRDefault="00975439" w:rsidP="006B42A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b/>
          <w:sz w:val="20"/>
          <w:szCs w:val="20"/>
        </w:rPr>
        <w:t xml:space="preserve">Leadership </w:t>
      </w:r>
      <w:r>
        <w:rPr>
          <w:sz w:val="20"/>
          <w:szCs w:val="20"/>
        </w:rPr>
        <w:t>– Leads tasks and people effectively; guides, coaches, inspires, and motivates others to improve skills and achieve goals; takes independent action; seeks out opportunities for professional development</w:t>
      </w:r>
      <w:r w:rsidR="006B42A5">
        <w:rPr>
          <w:sz w:val="20"/>
          <w:szCs w:val="20"/>
        </w:rPr>
        <w:t>; solicits and considers other opinions; demonstrates strong work ethic and sense of urgency to meet commitments; recommends system/procedure improvements.</w:t>
      </w:r>
    </w:p>
    <w:p w:rsidR="006B42A5" w:rsidRDefault="006B42A5" w:rsidP="006B42A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Pr>
          <w:b/>
          <w:sz w:val="20"/>
          <w:szCs w:val="20"/>
        </w:rPr>
        <w:t xml:space="preserve">Rating and Explanation: </w:t>
      </w:r>
    </w:p>
    <w:p w:rsidR="006B42A5" w:rsidRDefault="006B42A5" w:rsidP="006B42A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513099" w:rsidRDefault="00513099" w:rsidP="006B42A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6B42A5" w:rsidRDefault="006B42A5" w:rsidP="00513099">
      <w:pPr>
        <w:pStyle w:val="NoSpacing"/>
        <w:rPr>
          <w:sz w:val="20"/>
          <w:szCs w:val="20"/>
        </w:rPr>
      </w:pPr>
    </w:p>
    <w:p w:rsidR="00513099" w:rsidRDefault="00513099" w:rsidP="0051309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b/>
          <w:sz w:val="20"/>
          <w:szCs w:val="20"/>
        </w:rPr>
        <w:t xml:space="preserve">Diversity </w:t>
      </w:r>
      <w:r>
        <w:rPr>
          <w:sz w:val="20"/>
          <w:szCs w:val="20"/>
        </w:rPr>
        <w:t xml:space="preserve">– Committed to creating an inclusive community and environment that respects, embraces, and celebrates all expressions of diversity and identity that are in keeping with the </w:t>
      </w:r>
      <w:r w:rsidR="0000766F">
        <w:rPr>
          <w:sz w:val="20"/>
          <w:szCs w:val="20"/>
        </w:rPr>
        <w:t>Reformed</w:t>
      </w:r>
      <w:r>
        <w:rPr>
          <w:sz w:val="20"/>
          <w:szCs w:val="20"/>
        </w:rPr>
        <w:t xml:space="preserve"> tradition of being men and women for others.</w:t>
      </w:r>
    </w:p>
    <w:p w:rsidR="00513099" w:rsidRDefault="00513099" w:rsidP="0051309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Pr>
          <w:b/>
          <w:sz w:val="20"/>
          <w:szCs w:val="20"/>
        </w:rPr>
        <w:t xml:space="preserve">Rating and Explanation: </w:t>
      </w:r>
    </w:p>
    <w:p w:rsidR="00513099" w:rsidRDefault="00513099" w:rsidP="0051309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B90AB6" w:rsidRDefault="00B90AB6" w:rsidP="0051309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513099" w:rsidRDefault="00513099" w:rsidP="00B90AB6">
      <w:pPr>
        <w:pStyle w:val="NoSpacing"/>
        <w:rPr>
          <w:sz w:val="20"/>
          <w:szCs w:val="20"/>
        </w:rPr>
      </w:pPr>
    </w:p>
    <w:p w:rsidR="00B90AB6" w:rsidRDefault="00B90AB6" w:rsidP="00B90AB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Pr>
          <w:b/>
          <w:sz w:val="20"/>
          <w:szCs w:val="20"/>
        </w:rPr>
        <w:t xml:space="preserve">Goals: </w:t>
      </w:r>
    </w:p>
    <w:p w:rsidR="00B90AB6" w:rsidRDefault="00B90AB6" w:rsidP="00B90AB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B90AB6" w:rsidRDefault="00B90AB6" w:rsidP="00B90AB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B90AB6" w:rsidRDefault="00B90AB6" w:rsidP="00B90AB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B90AB6" w:rsidRDefault="00B90AB6" w:rsidP="00B90AB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694902" w:rsidRDefault="00694902" w:rsidP="00B90AB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E662E0" w:rsidRDefault="00E662E0" w:rsidP="00694902">
      <w:pPr>
        <w:pStyle w:val="NoSpacing"/>
        <w:rPr>
          <w:sz w:val="20"/>
          <w:szCs w:val="20"/>
        </w:rPr>
      </w:pPr>
    </w:p>
    <w:p w:rsidR="00E662E0" w:rsidRDefault="006962D2" w:rsidP="00694902">
      <w:pPr>
        <w:pStyle w:val="NoSpacing"/>
        <w:rPr>
          <w:sz w:val="20"/>
          <w:szCs w:val="20"/>
        </w:rPr>
      </w:pPr>
      <w:r>
        <w:rPr>
          <w:b/>
        </w:rPr>
        <w:pict>
          <v:rect id="_x0000_i1028" style="width:468pt;height:4pt" o:hralign="center" o:hrstd="t" o:hrnoshade="t" o:hr="t" fillcolor="black [3213]" stroked="f"/>
        </w:pict>
      </w:r>
    </w:p>
    <w:p w:rsidR="004D3FD0" w:rsidRDefault="004D3FD0" w:rsidP="00694902">
      <w:pPr>
        <w:pStyle w:val="NoSpacing"/>
        <w:rPr>
          <w:b/>
          <w:sz w:val="20"/>
          <w:szCs w:val="20"/>
        </w:rPr>
      </w:pPr>
    </w:p>
    <w:p w:rsidR="00C7097D" w:rsidRDefault="00C7097D" w:rsidP="00694902">
      <w:pPr>
        <w:pStyle w:val="NoSpacing"/>
        <w:rPr>
          <w:b/>
          <w:sz w:val="20"/>
          <w:szCs w:val="20"/>
        </w:rPr>
      </w:pPr>
      <w:r>
        <w:rPr>
          <w:b/>
          <w:sz w:val="20"/>
          <w:szCs w:val="20"/>
        </w:rPr>
        <w:t>Employee’s Signature:</w:t>
      </w:r>
      <w:r w:rsidRPr="00952932">
        <w:rPr>
          <w:b/>
          <w:sz w:val="20"/>
          <w:szCs w:val="20"/>
          <w:u w:val="single"/>
        </w:rPr>
        <w:tab/>
      </w:r>
      <w:r w:rsidRPr="00952932">
        <w:rPr>
          <w:b/>
          <w:sz w:val="20"/>
          <w:szCs w:val="20"/>
          <w:u w:val="single"/>
        </w:rPr>
        <w:tab/>
      </w:r>
      <w:r w:rsidRPr="00952932">
        <w:rPr>
          <w:b/>
          <w:sz w:val="20"/>
          <w:szCs w:val="20"/>
          <w:u w:val="single"/>
        </w:rPr>
        <w:tab/>
      </w:r>
      <w:r w:rsidRPr="00952932">
        <w:rPr>
          <w:b/>
          <w:sz w:val="20"/>
          <w:szCs w:val="20"/>
          <w:u w:val="single"/>
        </w:rPr>
        <w:tab/>
      </w:r>
      <w:r w:rsidRPr="00952932">
        <w:rPr>
          <w:b/>
          <w:sz w:val="20"/>
          <w:szCs w:val="20"/>
          <w:u w:val="single"/>
        </w:rPr>
        <w:tab/>
      </w:r>
      <w:r w:rsidRPr="00952932">
        <w:rPr>
          <w:b/>
          <w:sz w:val="20"/>
          <w:szCs w:val="20"/>
          <w:u w:val="single"/>
        </w:rPr>
        <w:tab/>
      </w:r>
      <w:r>
        <w:rPr>
          <w:b/>
          <w:sz w:val="20"/>
          <w:szCs w:val="20"/>
        </w:rPr>
        <w:tab/>
        <w:t>Date:</w:t>
      </w:r>
      <w:r w:rsidR="00952932">
        <w:rPr>
          <w:b/>
          <w:sz w:val="20"/>
          <w:szCs w:val="20"/>
        </w:rPr>
        <w:t xml:space="preserve"> </w:t>
      </w:r>
      <w:r w:rsidR="00952932" w:rsidRPr="00952932">
        <w:rPr>
          <w:b/>
          <w:sz w:val="20"/>
          <w:szCs w:val="20"/>
        </w:rPr>
        <w:t xml:space="preserve"> </w:t>
      </w:r>
      <w:r w:rsidR="00952932">
        <w:rPr>
          <w:b/>
          <w:sz w:val="20"/>
          <w:szCs w:val="20"/>
        </w:rPr>
        <w:t>___________________________</w:t>
      </w:r>
      <w:r w:rsidR="00952932" w:rsidRPr="00952932">
        <w:rPr>
          <w:b/>
          <w:sz w:val="20"/>
          <w:szCs w:val="20"/>
        </w:rPr>
        <w:t xml:space="preserve">                                          </w:t>
      </w:r>
    </w:p>
    <w:p w:rsidR="004D3FD0" w:rsidRDefault="004D3FD0" w:rsidP="00694902">
      <w:pPr>
        <w:pStyle w:val="NoSpacing"/>
        <w:rPr>
          <w:b/>
          <w:sz w:val="20"/>
          <w:szCs w:val="20"/>
        </w:rPr>
      </w:pPr>
    </w:p>
    <w:p w:rsidR="00C7097D" w:rsidRDefault="00C7097D" w:rsidP="00694902">
      <w:pPr>
        <w:pStyle w:val="NoSpacing"/>
        <w:rPr>
          <w:b/>
          <w:sz w:val="20"/>
          <w:szCs w:val="20"/>
        </w:rPr>
      </w:pPr>
      <w:r>
        <w:rPr>
          <w:b/>
          <w:sz w:val="20"/>
          <w:szCs w:val="20"/>
        </w:rPr>
        <w:t>Supervisor’s Signature:</w:t>
      </w:r>
      <w:r w:rsidRPr="00952932">
        <w:rPr>
          <w:b/>
          <w:sz w:val="20"/>
          <w:szCs w:val="20"/>
          <w:u w:val="single"/>
        </w:rPr>
        <w:tab/>
      </w:r>
      <w:r w:rsidRPr="00952932">
        <w:rPr>
          <w:b/>
          <w:sz w:val="20"/>
          <w:szCs w:val="20"/>
          <w:u w:val="single"/>
        </w:rPr>
        <w:tab/>
      </w:r>
      <w:r w:rsidRPr="00952932">
        <w:rPr>
          <w:b/>
          <w:sz w:val="20"/>
          <w:szCs w:val="20"/>
          <w:u w:val="single"/>
        </w:rPr>
        <w:tab/>
      </w:r>
      <w:r w:rsidRPr="00952932">
        <w:rPr>
          <w:b/>
          <w:sz w:val="20"/>
          <w:szCs w:val="20"/>
          <w:u w:val="single"/>
        </w:rPr>
        <w:tab/>
      </w:r>
      <w:r w:rsidRPr="00952932">
        <w:rPr>
          <w:b/>
          <w:sz w:val="20"/>
          <w:szCs w:val="20"/>
          <w:u w:val="single"/>
        </w:rPr>
        <w:tab/>
      </w:r>
      <w:r w:rsidRPr="00952932">
        <w:rPr>
          <w:b/>
          <w:sz w:val="20"/>
          <w:szCs w:val="20"/>
          <w:u w:val="single"/>
        </w:rPr>
        <w:tab/>
      </w:r>
      <w:r>
        <w:rPr>
          <w:b/>
          <w:sz w:val="20"/>
          <w:szCs w:val="20"/>
        </w:rPr>
        <w:tab/>
        <w:t>Date:</w:t>
      </w:r>
      <w:r w:rsidR="00952932">
        <w:rPr>
          <w:b/>
          <w:sz w:val="20"/>
          <w:szCs w:val="20"/>
        </w:rPr>
        <w:t xml:space="preserve"> ____________________________</w:t>
      </w:r>
    </w:p>
    <w:p w:rsidR="00C7097D" w:rsidRDefault="00952932" w:rsidP="00952932">
      <w:pPr>
        <w:pStyle w:val="NoSpacing"/>
        <w:tabs>
          <w:tab w:val="left" w:pos="4485"/>
        </w:tabs>
        <w:rPr>
          <w:b/>
          <w:sz w:val="20"/>
          <w:szCs w:val="20"/>
        </w:rPr>
      </w:pPr>
      <w:r>
        <w:rPr>
          <w:b/>
          <w:sz w:val="20"/>
          <w:szCs w:val="20"/>
        </w:rPr>
        <w:tab/>
      </w:r>
    </w:p>
    <w:p w:rsidR="00C7097D" w:rsidRDefault="00C7097D" w:rsidP="00694902">
      <w:pPr>
        <w:pStyle w:val="NoSpacing"/>
        <w:rPr>
          <w:sz w:val="20"/>
          <w:szCs w:val="20"/>
        </w:rPr>
      </w:pPr>
      <w:r>
        <w:rPr>
          <w:sz w:val="20"/>
          <w:szCs w:val="20"/>
        </w:rPr>
        <w:t>I have reviewed the documents related to this employee’s performance and agree with the supervisor’s overall assessment.</w:t>
      </w:r>
    </w:p>
    <w:p w:rsidR="00C7097D" w:rsidRDefault="00C7097D" w:rsidP="00694902">
      <w:pPr>
        <w:pStyle w:val="NoSpacing"/>
        <w:rPr>
          <w:sz w:val="20"/>
          <w:szCs w:val="20"/>
        </w:rPr>
      </w:pPr>
    </w:p>
    <w:p w:rsidR="00C7097D" w:rsidRPr="00C7097D" w:rsidRDefault="00C7097D" w:rsidP="00694902">
      <w:pPr>
        <w:pStyle w:val="NoSpacing"/>
        <w:rPr>
          <w:b/>
          <w:sz w:val="20"/>
          <w:szCs w:val="20"/>
        </w:rPr>
      </w:pPr>
      <w:r>
        <w:rPr>
          <w:b/>
          <w:sz w:val="20"/>
          <w:szCs w:val="20"/>
        </w:rPr>
        <w:t>Print name of next level supervision:</w:t>
      </w:r>
      <w:r w:rsidRPr="00952932">
        <w:rPr>
          <w:b/>
          <w:sz w:val="20"/>
          <w:szCs w:val="20"/>
          <w:u w:val="single"/>
        </w:rPr>
        <w:tab/>
      </w:r>
      <w:r w:rsidRPr="00952932">
        <w:rPr>
          <w:b/>
          <w:sz w:val="20"/>
          <w:szCs w:val="20"/>
          <w:u w:val="single"/>
        </w:rPr>
        <w:tab/>
      </w:r>
      <w:r w:rsidRPr="00952932">
        <w:rPr>
          <w:b/>
          <w:sz w:val="20"/>
          <w:szCs w:val="20"/>
          <w:u w:val="single"/>
        </w:rPr>
        <w:tab/>
      </w:r>
      <w:r w:rsidRPr="00952932">
        <w:rPr>
          <w:b/>
          <w:sz w:val="20"/>
          <w:szCs w:val="20"/>
          <w:u w:val="single"/>
        </w:rPr>
        <w:tab/>
      </w:r>
      <w:r w:rsidRPr="00952932">
        <w:rPr>
          <w:b/>
          <w:sz w:val="20"/>
          <w:szCs w:val="20"/>
          <w:u w:val="single"/>
        </w:rPr>
        <w:tab/>
      </w:r>
      <w:r>
        <w:rPr>
          <w:b/>
          <w:sz w:val="20"/>
          <w:szCs w:val="20"/>
        </w:rPr>
        <w:t xml:space="preserve">Signature: </w:t>
      </w:r>
      <w:r w:rsidR="007E5850">
        <w:rPr>
          <w:b/>
          <w:sz w:val="20"/>
          <w:szCs w:val="20"/>
        </w:rPr>
        <w:t>_____________________________</w:t>
      </w:r>
    </w:p>
    <w:sectPr w:rsidR="00C7097D" w:rsidRPr="00C7097D" w:rsidSect="0058068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66F" w:rsidRDefault="0000766F" w:rsidP="0000766F">
      <w:pPr>
        <w:spacing w:after="0" w:line="240" w:lineRule="auto"/>
      </w:pPr>
      <w:r>
        <w:separator/>
      </w:r>
    </w:p>
  </w:endnote>
  <w:endnote w:type="continuationSeparator" w:id="0">
    <w:p w:rsidR="0000766F" w:rsidRDefault="0000766F" w:rsidP="0000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6F" w:rsidRDefault="00007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6F" w:rsidRDefault="00007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6F" w:rsidRDefault="00007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66F" w:rsidRDefault="0000766F" w:rsidP="0000766F">
      <w:pPr>
        <w:spacing w:after="0" w:line="240" w:lineRule="auto"/>
      </w:pPr>
      <w:r>
        <w:separator/>
      </w:r>
    </w:p>
  </w:footnote>
  <w:footnote w:type="continuationSeparator" w:id="0">
    <w:p w:rsidR="0000766F" w:rsidRDefault="0000766F" w:rsidP="0000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6F" w:rsidRDefault="00007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6F" w:rsidRDefault="00007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6F" w:rsidRDefault="00007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EE"/>
    <w:rsid w:val="0000766F"/>
    <w:rsid w:val="000F6634"/>
    <w:rsid w:val="00211B62"/>
    <w:rsid w:val="002D420A"/>
    <w:rsid w:val="00374565"/>
    <w:rsid w:val="00405D02"/>
    <w:rsid w:val="00416E34"/>
    <w:rsid w:val="004267DD"/>
    <w:rsid w:val="004A6D50"/>
    <w:rsid w:val="004C190B"/>
    <w:rsid w:val="004D3FD0"/>
    <w:rsid w:val="00513099"/>
    <w:rsid w:val="005177A1"/>
    <w:rsid w:val="00565FE3"/>
    <w:rsid w:val="0058068A"/>
    <w:rsid w:val="00694902"/>
    <w:rsid w:val="006962D2"/>
    <w:rsid w:val="006B42A5"/>
    <w:rsid w:val="006C2C23"/>
    <w:rsid w:val="006D03DD"/>
    <w:rsid w:val="00724517"/>
    <w:rsid w:val="007739AA"/>
    <w:rsid w:val="007E5850"/>
    <w:rsid w:val="00892B48"/>
    <w:rsid w:val="008B07D3"/>
    <w:rsid w:val="00952932"/>
    <w:rsid w:val="00975439"/>
    <w:rsid w:val="009A249C"/>
    <w:rsid w:val="009E7589"/>
    <w:rsid w:val="00A019E2"/>
    <w:rsid w:val="00A0374F"/>
    <w:rsid w:val="00A348E4"/>
    <w:rsid w:val="00A80833"/>
    <w:rsid w:val="00A87FD4"/>
    <w:rsid w:val="00AF021F"/>
    <w:rsid w:val="00B335AE"/>
    <w:rsid w:val="00B90AB6"/>
    <w:rsid w:val="00C1625C"/>
    <w:rsid w:val="00C7097D"/>
    <w:rsid w:val="00D062D7"/>
    <w:rsid w:val="00D96395"/>
    <w:rsid w:val="00E662E0"/>
    <w:rsid w:val="00EF3CEE"/>
    <w:rsid w:val="00F03FEF"/>
    <w:rsid w:val="00F11896"/>
    <w:rsid w:val="00F77240"/>
    <w:rsid w:val="00F9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B660EE9"/>
  <w15:chartTrackingRefBased/>
  <w15:docId w15:val="{E22B4BB4-1064-4F26-BF88-4C1407E0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21F"/>
    <w:pPr>
      <w:spacing w:after="0" w:line="240" w:lineRule="auto"/>
    </w:pPr>
  </w:style>
  <w:style w:type="paragraph" w:styleId="BalloonText">
    <w:name w:val="Balloon Text"/>
    <w:basedOn w:val="Normal"/>
    <w:link w:val="BalloonTextChar"/>
    <w:uiPriority w:val="99"/>
    <w:semiHidden/>
    <w:unhideWhenUsed/>
    <w:rsid w:val="004D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D0"/>
    <w:rPr>
      <w:rFonts w:ascii="Segoe UI" w:hAnsi="Segoe UI" w:cs="Segoe UI"/>
      <w:sz w:val="18"/>
      <w:szCs w:val="18"/>
    </w:rPr>
  </w:style>
  <w:style w:type="paragraph" w:styleId="Header">
    <w:name w:val="header"/>
    <w:basedOn w:val="Normal"/>
    <w:link w:val="HeaderChar"/>
    <w:uiPriority w:val="99"/>
    <w:unhideWhenUsed/>
    <w:rsid w:val="0000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66F"/>
  </w:style>
  <w:style w:type="paragraph" w:styleId="Footer">
    <w:name w:val="footer"/>
    <w:basedOn w:val="Normal"/>
    <w:link w:val="FooterChar"/>
    <w:uiPriority w:val="99"/>
    <w:unhideWhenUsed/>
    <w:rsid w:val="0000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Hefel</dc:creator>
  <cp:keywords/>
  <dc:description/>
  <cp:lastModifiedBy>Valerie Hefel</cp:lastModifiedBy>
  <cp:revision>46</cp:revision>
  <cp:lastPrinted>2019-03-08T19:47:00Z</cp:lastPrinted>
  <dcterms:created xsi:type="dcterms:W3CDTF">2018-01-18T17:03:00Z</dcterms:created>
  <dcterms:modified xsi:type="dcterms:W3CDTF">2020-06-05T12:35:00Z</dcterms:modified>
</cp:coreProperties>
</file>